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spacing w:before="0" w:after="0"/>
        <w:jc w:val="right"/>
        <w:rPr>
          <w:rFonts w:ascii="Arial" w:hAnsi="Arial" w:cs="Arial"/>
          <w:sz w:val="20"/>
          <w:szCs w:val="24"/>
        </w:rPr>
      </w:pPr>
      <w:r>
        <w:rPr>
          <w:rFonts w:cs="Arial" w:ascii="Arial" w:hAnsi="Arial"/>
          <w:sz w:val="20"/>
          <w:szCs w:val="24"/>
        </w:rPr>
      </w:r>
    </w:p>
    <w:p>
      <w:pPr>
        <w:pStyle w:val="Style15"/>
        <w:spacing w:before="0" w:after="0"/>
        <w:jc w:val="right"/>
        <w:rPr/>
      </w:pPr>
      <w:r>
        <w:rPr>
          <w:rFonts w:cs="Arial" w:ascii="Arial" w:hAnsi="Arial"/>
          <w:sz w:val="20"/>
          <w:szCs w:val="24"/>
        </w:rPr>
        <w:t>Приложение 11</w:t>
      </w:r>
      <w:bookmarkStart w:id="0" w:name="_GoBack"/>
      <w:bookmarkEnd w:id="0"/>
      <w:r>
        <w:rPr>
          <w:rFonts w:cs="Arial" w:ascii="Arial" w:hAnsi="Arial"/>
          <w:sz w:val="20"/>
          <w:szCs w:val="24"/>
        </w:rPr>
        <w:br/>
      </w:r>
      <w:r>
        <w:rPr>
          <w:rFonts w:cs="Arial" w:ascii="Arial" w:hAnsi="Arial"/>
          <w:sz w:val="20"/>
        </w:rPr>
        <w:t xml:space="preserve">к решению Совета депутатов </w:t>
        <w:br/>
        <w:t>городского округа Фрязино</w:t>
        <w:br/>
      </w:r>
      <w:bookmarkStart w:id="1" w:name="__DdeLink__5767_2849522675"/>
      <w:r>
        <w:rPr>
          <w:rFonts w:eastAsia="Calibri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0"/>
          <w:szCs w:val="22"/>
          <w:u w:val="none"/>
          <w:em w:val="none"/>
          <w:lang w:eastAsia="zh-CN" w:bidi="ar-SA"/>
        </w:rPr>
        <w:t>от  28.11.2019    № 381</w:t>
      </w:r>
      <w:bookmarkEnd w:id="1"/>
    </w:p>
    <w:p>
      <w:pPr>
        <w:pStyle w:val="Style15"/>
        <w:spacing w:before="0" w:after="0"/>
        <w:jc w:val="right"/>
        <w:rPr/>
      </w:pPr>
      <w:r>
        <w:rPr>
          <w:rFonts w:cs="Arial" w:ascii="Arial" w:hAnsi="Arial"/>
          <w:sz w:val="20"/>
        </w:rPr>
        <w:br/>
      </w:r>
      <w:r>
        <w:rPr>
          <w:rFonts w:cs="Arial" w:ascii="Arial" w:hAnsi="Arial"/>
          <w:sz w:val="20"/>
          <w:szCs w:val="20"/>
        </w:rPr>
        <w:t>«О бюджете городского округа Фрязино</w:t>
      </w:r>
    </w:p>
    <w:p>
      <w:pPr>
        <w:pStyle w:val="Style15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на 2020 год и на плановый период</w:t>
      </w:r>
    </w:p>
    <w:p>
      <w:pPr>
        <w:pStyle w:val="Style15"/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2021 и 2022 годов»</w:t>
      </w:r>
    </w:p>
    <w:p>
      <w:pPr>
        <w:pStyle w:val="Normal"/>
        <w:widowControl w:val="false"/>
        <w:ind w:firstLine="426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widowControl w:val="false"/>
        <w:ind w:firstLine="426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widowControl w:val="false"/>
        <w:ind w:firstLine="426"/>
        <w:jc w:val="center"/>
        <w:rPr/>
      </w:pPr>
      <w:r>
        <w:rPr>
          <w:rFonts w:cs="Arial" w:ascii="Arial" w:hAnsi="Arial"/>
          <w:b/>
        </w:rPr>
        <w:t>ИСТОЧНИКИ ВНУТРЕННЕГО ФИНАНСИРОВАНИЯ ДЕФИЦИТА БЮДЖЕТА</w:t>
      </w:r>
    </w:p>
    <w:p>
      <w:pPr>
        <w:pStyle w:val="Normal"/>
        <w:widowControl w:val="false"/>
        <w:ind w:firstLine="426"/>
        <w:jc w:val="center"/>
        <w:rPr>
          <w:rFonts w:ascii="Arial" w:hAnsi="Arial" w:cs="Arial"/>
          <w:b/>
          <w:b/>
        </w:rPr>
      </w:pPr>
      <w:r>
        <w:rPr>
          <w:rFonts w:eastAsia="Arial" w:cs="Arial" w:ascii="Arial" w:hAnsi="Arial"/>
          <w:b/>
        </w:rPr>
        <w:t xml:space="preserve"> </w:t>
      </w:r>
      <w:r>
        <w:rPr>
          <w:rFonts w:cs="Arial" w:ascii="Arial" w:hAnsi="Arial"/>
          <w:b/>
        </w:rPr>
        <w:t>ГОРОДСКОГО ОКРУГА ФРЯЗИНО НА 2020 ГОД</w:t>
      </w:r>
    </w:p>
    <w:p>
      <w:pPr>
        <w:pStyle w:val="Normal"/>
        <w:widowControl w:val="false"/>
        <w:ind w:firstLine="426"/>
        <w:jc w:val="center"/>
        <w:rPr/>
      </w:pPr>
      <w:r>
        <w:rPr/>
      </w:r>
    </w:p>
    <w:p>
      <w:pPr>
        <w:pStyle w:val="Normal"/>
        <w:widowControl w:val="false"/>
        <w:ind w:firstLine="426"/>
        <w:jc w:val="center"/>
        <w:rPr/>
      </w:pPr>
      <w:r>
        <w:rPr/>
      </w:r>
    </w:p>
    <w:tbl>
      <w:tblPr>
        <w:tblW w:w="9410" w:type="dxa"/>
        <w:jc w:val="left"/>
        <w:tblInd w:w="-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49" w:type="dxa"/>
          <w:bottom w:w="0" w:type="dxa"/>
          <w:right w:w="54" w:type="dxa"/>
        </w:tblCellMar>
        <w:tblLook w:firstRow="0" w:noVBand="0" w:lastRow="0" w:firstColumn="0" w:lastColumn="0" w:noHBand="0" w:val="0000"/>
      </w:tblPr>
      <w:tblGrid>
        <w:gridCol w:w="3315"/>
        <w:gridCol w:w="4110"/>
        <w:gridCol w:w="1985"/>
      </w:tblGrid>
      <w:tr>
        <w:trPr/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Код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Сумма 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(тыс. руб.)</w:t>
            </w:r>
          </w:p>
        </w:tc>
      </w:tr>
      <w:tr>
        <w:trPr>
          <w:trHeight w:val="430" w:hRule="atLeast"/>
        </w:trPr>
        <w:tc>
          <w:tcPr>
            <w:tcW w:w="331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1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Дефицит бюджета городского округа Фрязино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</w:r>
          </w:p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-50 728,5</w:t>
            </w:r>
          </w:p>
        </w:tc>
      </w:tr>
      <w:tr>
        <w:trPr/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в процентах к общей сумме доходов без учета безвозмездных поступлений и поступлений налоговых доходов по дополнительным нормативам отчислений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5,9</w:t>
            </w:r>
          </w:p>
        </w:tc>
      </w:tr>
      <w:tr>
        <w:trPr>
          <w:trHeight w:val="640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000 01 00 00 00 00 0000 000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50 728,5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000 01 02 00 00 00 0000 000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100 000,0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000 01 02 00 00 00 0000 700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100 000,0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111 01 02 00 00 04 0000 710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100 000,0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000 01 02 00 00 00 0000 800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0,0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111 01 02 00 00 04 0000 810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Cs/>
              </w:rPr>
            </w:pPr>
            <w:r>
              <w:rPr>
                <w:rFonts w:cs="Arial" w:ascii="Arial" w:hAnsi="Arial"/>
                <w:bCs/>
              </w:rPr>
              <w:t>0,0</w:t>
            </w:r>
          </w:p>
        </w:tc>
      </w:tr>
      <w:tr>
        <w:trPr>
          <w:trHeight w:val="636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tabs>
                <w:tab w:val="left" w:pos="552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000 01 05 00 00 00 0000 000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left" w:pos="552" w:leader="none"/>
              </w:tabs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4 132,4</w:t>
            </w:r>
          </w:p>
        </w:tc>
      </w:tr>
      <w:tr>
        <w:trPr>
          <w:trHeight w:val="353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000 01 05 00 00 00 0000 500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BodyText2"/>
              <w:spacing w:lineRule="auto" w:line="360" w:before="0" w:after="0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36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-2 855 554,0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000 01 05 02 00 00 0000 500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-2 855 554,0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000 01 05 02 01 00 0000 510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-2 855 554,0</w:t>
            </w:r>
          </w:p>
        </w:tc>
      </w:tr>
      <w:tr>
        <w:trPr>
          <w:trHeight w:val="616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115 01 05 02 01 04 0000 510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-2 855 554,0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000 01 05 00 00 00 0000 600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BodyText2"/>
              <w:spacing w:lineRule="auto" w:line="360" w:before="0" w:after="0"/>
              <w:ind w:right="-108" w:hanging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cs="Arial" w:ascii="Arial" w:hAnsi="Arial"/>
                <w:szCs w:val="24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36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360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2 859 686,4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000 01 05 02 00 00 0000 600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2"/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2 859 686,4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000 01 05 02 01 00 0000 610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2 859 686,4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115 01 05 02 01 04 0000 610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2 859 686,4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000 01 06 04 00 00 0000 000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Исполнение государственных и муниципальных гарантий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-53 403,9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000 01 06 04 01 00 0000 000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-53 403,9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000 01 06 04 01 00 0000 800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-53 403,9</w:t>
            </w:r>
          </w:p>
        </w:tc>
      </w:tr>
      <w:tr>
        <w:trPr>
          <w:trHeight w:val="344" w:hRule="atLeast"/>
        </w:trPr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115 01 06 04 01 04 0000 810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-53 403,9</w:t>
            </w:r>
          </w:p>
        </w:tc>
      </w:tr>
    </w:tbl>
    <w:p>
      <w:pPr>
        <w:pStyle w:val="Normal"/>
        <w:widowControl w:val="false"/>
        <w:ind w:firstLine="426"/>
        <w:jc w:val="center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225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19f8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paragraph" w:styleId="2">
    <w:name w:val="Heading 2"/>
    <w:basedOn w:val="Normal"/>
    <w:next w:val="Normal"/>
    <w:link w:val="20"/>
    <w:qFormat/>
    <w:rsid w:val="003819f8"/>
    <w:pPr>
      <w:keepNext w:val="true"/>
      <w:numPr>
        <w:ilvl w:val="1"/>
        <w:numId w:val="1"/>
      </w:numPr>
      <w:jc w:val="center"/>
      <w:outlineLvl w:val="1"/>
    </w:pPr>
    <w:rPr>
      <w:sz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qFormat/>
    <w:rsid w:val="003819f8"/>
    <w:rPr>
      <w:rFonts w:ascii="Liberation Serif" w:hAnsi="Liberation Serif" w:eastAsia="SimSun" w:cs="Mangal"/>
      <w:kern w:val="2"/>
      <w:sz w:val="36"/>
      <w:szCs w:val="24"/>
      <w:lang w:eastAsia="zh-CN" w:bidi="hi-IN"/>
    </w:rPr>
  </w:style>
  <w:style w:type="character" w:styleId="Style13" w:customStyle="1">
    <w:name w:val="Основной текст Знак"/>
    <w:basedOn w:val="DefaultParagraphFont"/>
    <w:link w:val="a3"/>
    <w:qFormat/>
    <w:rsid w:val="003819f8"/>
    <w:rPr>
      <w:rFonts w:ascii="Calibri" w:hAnsi="Calibri" w:eastAsia="Calibri" w:cs="Times New Roman"/>
      <w:lang w:eastAsia="zh-CN"/>
    </w:rPr>
  </w:style>
  <w:style w:type="character" w:styleId="22" w:customStyle="1">
    <w:name w:val="Основной текст 2 Знак"/>
    <w:basedOn w:val="DefaultParagraphFont"/>
    <w:link w:val="21"/>
    <w:uiPriority w:val="99"/>
    <w:semiHidden/>
    <w:qFormat/>
    <w:rsid w:val="003819f8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a4"/>
    <w:rsid w:val="003819f8"/>
    <w:pPr>
      <w:spacing w:lineRule="auto" w:line="276" w:before="0" w:after="140"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2"/>
    <w:uiPriority w:val="99"/>
    <w:semiHidden/>
    <w:unhideWhenUsed/>
    <w:qFormat/>
    <w:rsid w:val="003819f8"/>
    <w:pPr>
      <w:spacing w:lineRule="auto" w:line="480" w:before="0" w:after="120"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LibreOffice/6.1.0.3$Windows_x86 LibreOffice_project/efb621ed25068d70781dc026f7e9c5187a4decd1</Application>
  <Pages>2</Pages>
  <Words>460</Words>
  <Characters>2451</Characters>
  <CharactersWithSpaces>2848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2019-11-15T11:05:00Z</dcterms:created>
  <dc:creator>Zaharova OI</dc:creator>
  <dc:description>exif_MSED_374da645f04f65157dca2f576e6d8c3835432fa26ceedf3913ef279bba27bec3</dc:description>
  <dc:language>ru-RU</dc:language>
  <cp:lastModifiedBy/>
  <dcterms:modified xsi:type="dcterms:W3CDTF">2019-12-02T11:20:22Z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